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4B7EDC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005DB">
        <w:rPr>
          <w:rFonts w:ascii="Times New Roman" w:hAnsi="Times New Roman" w:cs="Times New Roman"/>
          <w:b/>
          <w:sz w:val="24"/>
          <w:szCs w:val="24"/>
        </w:rPr>
        <w:t>7</w:t>
      </w:r>
      <w:r w:rsidR="008307A2">
        <w:rPr>
          <w:rFonts w:ascii="Times New Roman" w:hAnsi="Times New Roman" w:cs="Times New Roman"/>
          <w:b/>
          <w:sz w:val="24"/>
          <w:szCs w:val="24"/>
        </w:rPr>
        <w:t>.0</w:t>
      </w:r>
      <w:r w:rsidR="00D351D7" w:rsidRPr="00647C10">
        <w:rPr>
          <w:rFonts w:ascii="Times New Roman" w:hAnsi="Times New Roman" w:cs="Times New Roman"/>
          <w:b/>
          <w:sz w:val="24"/>
          <w:szCs w:val="24"/>
        </w:rPr>
        <w:t>8</w:t>
      </w:r>
      <w:r w:rsidR="008307A2">
        <w:rPr>
          <w:rFonts w:ascii="Times New Roman" w:hAnsi="Times New Roman" w:cs="Times New Roman"/>
          <w:b/>
          <w:sz w:val="24"/>
          <w:szCs w:val="24"/>
        </w:rPr>
        <w:t>.20</w:t>
      </w:r>
      <w:r w:rsidR="004D2930">
        <w:rPr>
          <w:rFonts w:ascii="Times New Roman" w:hAnsi="Times New Roman" w:cs="Times New Roman"/>
          <w:b/>
          <w:sz w:val="24"/>
          <w:szCs w:val="24"/>
        </w:rPr>
        <w:t>20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BD2ED9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784BD4">
        <w:rPr>
          <w:rFonts w:ascii="Times New Roman" w:hAnsi="Times New Roman"/>
          <w:b/>
          <w:sz w:val="28"/>
          <w:szCs w:val="28"/>
        </w:rPr>
        <w:t>изделий медицинского назначения</w:t>
      </w:r>
      <w:r w:rsidR="00B107CA">
        <w:rPr>
          <w:rFonts w:ascii="Times New Roman" w:hAnsi="Times New Roman"/>
          <w:b/>
          <w:sz w:val="28"/>
          <w:szCs w:val="28"/>
        </w:rPr>
        <w:t>, медицинского оборудования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запроса  ценовых предложений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4C7D48">
        <w:rPr>
          <w:rFonts w:ascii="Times New Roman" w:hAnsi="Times New Roman"/>
          <w:b/>
          <w:sz w:val="28"/>
          <w:szCs w:val="28"/>
        </w:rPr>
        <w:t>3</w:t>
      </w:r>
      <w:r w:rsidR="005005D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4B7EDC">
        <w:rPr>
          <w:rFonts w:ascii="Times New Roman" w:hAnsi="Times New Roman"/>
          <w:b/>
          <w:sz w:val="28"/>
          <w:szCs w:val="28"/>
        </w:rPr>
        <w:t>2</w:t>
      </w:r>
      <w:r w:rsidR="005005DB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.0</w:t>
      </w:r>
      <w:r w:rsidR="004C0C63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20</w:t>
      </w:r>
    </w:p>
    <w:p w:rsidR="004D2788" w:rsidRDefault="004D2788" w:rsidP="004D2788">
      <w:pPr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tbl>
      <w:tblPr>
        <w:tblStyle w:val="a3"/>
        <w:tblW w:w="13858" w:type="dxa"/>
        <w:tblLayout w:type="fixed"/>
        <w:tblLook w:val="04A0"/>
      </w:tblPr>
      <w:tblGrid>
        <w:gridCol w:w="534"/>
        <w:gridCol w:w="1984"/>
        <w:gridCol w:w="851"/>
        <w:gridCol w:w="1417"/>
        <w:gridCol w:w="4394"/>
        <w:gridCol w:w="2410"/>
        <w:gridCol w:w="2268"/>
      </w:tblGrid>
      <w:tr w:rsidR="006B4F03" w:rsidTr="00636C60">
        <w:trPr>
          <w:trHeight w:val="7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Default="006B4F03" w:rsidP="00636C60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Default="006B4F03" w:rsidP="00636C60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Наименование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Default="006B4F03" w:rsidP="00636C60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Pr="001526BE" w:rsidRDefault="006B4F03" w:rsidP="00636C60">
            <w:pPr>
              <w:spacing w:after="200"/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F03" w:rsidRDefault="006B4F03" w:rsidP="00636C60">
            <w:pPr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</w:pPr>
          </w:p>
          <w:p w:rsidR="006B4F03" w:rsidRDefault="006B4F03" w:rsidP="00636C60">
            <w:pPr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</w:pPr>
          </w:p>
          <w:p w:rsidR="006B4F03" w:rsidRPr="001526BE" w:rsidRDefault="006B4F03" w:rsidP="00636C60">
            <w:pPr>
              <w:jc w:val="center"/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  <w:t>Описание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Default="006B4F03" w:rsidP="00636C60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F03" w:rsidRDefault="006B4F03" w:rsidP="00636C60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5005DB" w:rsidRPr="00A72D78" w:rsidTr="00636C60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Аппарат лазеротерапии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31744,</w:t>
            </w:r>
            <w:r w:rsidRPr="00A72D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8034B1" w:rsidRDefault="005005DB" w:rsidP="00F77FDC">
            <w:pPr>
              <w:pStyle w:val="a4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Класс лазерной опасности по ГОСТ Р50723-94 и </w:t>
            </w:r>
            <w:proofErr w:type="spellStart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СНиП</w:t>
            </w:r>
            <w:proofErr w:type="spellEnd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№5804-91 2</w:t>
            </w:r>
          </w:p>
          <w:p w:rsidR="005005DB" w:rsidRPr="008C2BFA" w:rsidRDefault="005005DB" w:rsidP="00F77F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По уровню </w:t>
            </w:r>
            <w:proofErr w:type="spellStart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электробезопасности</w:t>
            </w:r>
            <w:proofErr w:type="spellEnd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аппарат соответствует ГОСТ </w:t>
            </w:r>
            <w:proofErr w:type="gramStart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8034B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50267.0-92 класс защиты II тип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, ул.Пирогова 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Заказчика  </w:t>
            </w:r>
          </w:p>
        </w:tc>
      </w:tr>
      <w:tr w:rsidR="005005DB" w:rsidRPr="00A72D78" w:rsidTr="00636C60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Аминоплазмаль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Гепа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10%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 фл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72703,50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Аминоплазмаль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Гепа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10% 500 мл комплекс  аминокислот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, ул.Пирогова 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Заказчика  </w:t>
            </w:r>
          </w:p>
        </w:tc>
      </w:tr>
      <w:tr w:rsidR="005005DB" w:rsidRPr="00A72D78" w:rsidTr="00636C60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hAnsi="Times New Roman" w:cs="Times New Roman"/>
                <w:bCs/>
                <w:sz w:val="24"/>
                <w:szCs w:val="24"/>
              </w:rPr>
              <w:t>Бумага диаграммная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72D78">
              <w:rPr>
                <w:rFonts w:ascii="Times New Roman" w:hAnsi="Times New Roman" w:cs="Times New Roman"/>
                <w:bCs/>
                <w:sz w:val="24"/>
                <w:szCs w:val="24"/>
              </w:rPr>
              <w:t>х25*16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 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32500,00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2D78">
              <w:rPr>
                <w:rFonts w:ascii="Times New Roman" w:hAnsi="Times New Roman" w:cs="Times New Roman"/>
                <w:bCs/>
                <w:sz w:val="24"/>
                <w:szCs w:val="24"/>
              </w:rPr>
              <w:t>Бумага диаграммная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72D78">
              <w:rPr>
                <w:rFonts w:ascii="Times New Roman" w:hAnsi="Times New Roman" w:cs="Times New Roman"/>
                <w:bCs/>
                <w:sz w:val="24"/>
                <w:szCs w:val="24"/>
              </w:rPr>
              <w:t>х25*16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, ул.Пирогова 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Заказчика  </w:t>
            </w:r>
          </w:p>
        </w:tc>
      </w:tr>
      <w:tr w:rsidR="005005DB" w:rsidRPr="00A72D78" w:rsidTr="00636C60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Default="005005DB" w:rsidP="00636C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BC4A93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Термобумага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UPP 210 SE TYPE 2(Normal)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BC4A93" w:rsidRDefault="005005DB" w:rsidP="00F77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Термобумага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UPP 210 SE TYPE 2(Normal)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Высококачественная бумага для печати 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Содержимое: 210мм * 25м 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Размер бумаги/пленки: 210мм*25м 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1/4 х 984 дюйма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Листов в одном рулоне </w:t>
            </w:r>
          </w:p>
          <w:p w:rsidR="005005DB" w:rsidRPr="00A72D78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Приблезительно 130 отпечатков на рулон (размер изображения – 150 х 210мм)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, ул.Пирогова 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D78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после подписания договора по заявке Заказчика  </w:t>
            </w:r>
          </w:p>
        </w:tc>
      </w:tr>
      <w:tr w:rsidR="005005DB" w:rsidRPr="00A72D78" w:rsidTr="00636C60">
        <w:trPr>
          <w:trHeight w:val="1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Default="005005DB" w:rsidP="00636C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Термобумага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UPP 110 S TYPE 1(Normal)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Default="005005DB" w:rsidP="00F77F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F77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165000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E20B14" w:rsidRDefault="005005DB" w:rsidP="00F77F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Термобумага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 UPP 110 SE TYPE 1(Normal)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рулона – 20 м (около 217 стандартных отпечатков)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110 мм. 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Габариты: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рулона в упаковке – 0,175 кг.</w:t>
            </w:r>
          </w:p>
          <w:p w:rsidR="005005DB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рулонов в картонной упаковке – 10шт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05DB" w:rsidRPr="00D0048C" w:rsidRDefault="005005DB" w:rsidP="00F77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рулонов в 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артонной - 100 шт.(вес-18кг)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DB" w:rsidRPr="00A72D78" w:rsidRDefault="005005DB" w:rsidP="00636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F03" w:rsidRPr="006B4F03" w:rsidRDefault="006B4F03" w:rsidP="004D2788">
      <w:pPr>
        <w:jc w:val="center"/>
        <w:rPr>
          <w:rFonts w:ascii="Times New Roman" w:hAnsi="Times New Roman"/>
          <w:b/>
          <w:sz w:val="26"/>
          <w:szCs w:val="26"/>
        </w:rPr>
      </w:pPr>
    </w:p>
    <w:p w:rsidR="004B7EDC" w:rsidRDefault="004B7EDC" w:rsidP="004E695C">
      <w:pPr>
        <w:rPr>
          <w:rFonts w:ascii="Times New Roman" w:hAnsi="Times New Roman"/>
          <w:b/>
          <w:sz w:val="32"/>
          <w:szCs w:val="32"/>
        </w:rPr>
      </w:pPr>
    </w:p>
    <w:p w:rsidR="004E695C" w:rsidRDefault="004E695C" w:rsidP="004E695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5005DB">
        <w:rPr>
          <w:rFonts w:ascii="Times New Roman" w:hAnsi="Times New Roman"/>
          <w:b/>
          <w:sz w:val="32"/>
          <w:szCs w:val="32"/>
        </w:rPr>
        <w:t>27</w:t>
      </w:r>
      <w:r w:rsidR="00F01829">
        <w:rPr>
          <w:rFonts w:ascii="Times New Roman" w:hAnsi="Times New Roman"/>
          <w:b/>
          <w:sz w:val="32"/>
          <w:szCs w:val="32"/>
        </w:rPr>
        <w:t xml:space="preserve"> августа 2020 года </w:t>
      </w:r>
      <w:r w:rsidRPr="00EF13C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:rsidR="004E695C" w:rsidRDefault="004E695C" w:rsidP="004E695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>1</w:t>
      </w:r>
      <w:r w:rsidR="001F7868">
        <w:rPr>
          <w:rFonts w:ascii="Times New Roman" w:hAnsi="Times New Roman"/>
          <w:b/>
          <w:shd w:val="clear" w:color="auto" w:fill="FFFFFF"/>
        </w:rPr>
        <w:t xml:space="preserve"> не состоялся</w:t>
      </w:r>
    </w:p>
    <w:p w:rsidR="001F7868" w:rsidRPr="00AC777B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 xml:space="preserve">2 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4E695C" w:rsidRPr="004C7D48" w:rsidTr="00636C6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95C" w:rsidRPr="00AC777B" w:rsidRDefault="004E695C" w:rsidP="00636C60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C777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C777B">
              <w:rPr>
                <w:rFonts w:ascii="Times New Roman" w:hAnsi="Times New Roman"/>
              </w:rPr>
              <w:t>/</w:t>
            </w:r>
            <w:proofErr w:type="spellStart"/>
            <w:r w:rsidRPr="00AC777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95C" w:rsidRPr="00AC777B" w:rsidRDefault="004E695C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95C" w:rsidRPr="00AC777B" w:rsidRDefault="004E695C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95C" w:rsidRPr="00AC777B" w:rsidRDefault="004E695C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4E695C" w:rsidRPr="00AC777B" w:rsidRDefault="004E695C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695C" w:rsidRPr="00AC777B" w:rsidRDefault="004E695C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E695C" w:rsidRPr="00044800" w:rsidTr="00636C60">
        <w:trPr>
          <w:trHeight w:val="477"/>
        </w:trPr>
        <w:tc>
          <w:tcPr>
            <w:tcW w:w="425" w:type="dxa"/>
            <w:hideMark/>
          </w:tcPr>
          <w:p w:rsidR="004E695C" w:rsidRPr="00AC777B" w:rsidRDefault="004E695C" w:rsidP="00636C60">
            <w:pPr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  <w:hideMark/>
          </w:tcPr>
          <w:p w:rsidR="004E695C" w:rsidRPr="00AC777B" w:rsidRDefault="001F7868" w:rsidP="004B7E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Гелика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4E695C" w:rsidRPr="00AC777B" w:rsidRDefault="001F7868" w:rsidP="001F7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30фл</w:t>
            </w:r>
          </w:p>
        </w:tc>
        <w:tc>
          <w:tcPr>
            <w:tcW w:w="3257" w:type="dxa"/>
            <w:hideMark/>
          </w:tcPr>
          <w:p w:rsidR="004E695C" w:rsidRPr="00AC777B" w:rsidRDefault="001F7868" w:rsidP="00636C6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72 703,50</w:t>
            </w:r>
          </w:p>
        </w:tc>
        <w:tc>
          <w:tcPr>
            <w:tcW w:w="2406" w:type="dxa"/>
            <w:hideMark/>
          </w:tcPr>
          <w:p w:rsidR="004E695C" w:rsidRPr="00AC777B" w:rsidRDefault="004B7EDC" w:rsidP="00636C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F7868">
              <w:rPr>
                <w:rFonts w:ascii="Times New Roman" w:hAnsi="Times New Roman"/>
              </w:rPr>
              <w:t>5</w:t>
            </w:r>
            <w:r w:rsidR="004E695C" w:rsidRPr="00AC777B">
              <w:rPr>
                <w:rFonts w:ascii="Times New Roman" w:hAnsi="Times New Roman"/>
              </w:rPr>
              <w:t>.0</w:t>
            </w:r>
            <w:r w:rsidR="00DC3D4B">
              <w:rPr>
                <w:rFonts w:ascii="Times New Roman" w:hAnsi="Times New Roman"/>
              </w:rPr>
              <w:t>8</w:t>
            </w:r>
            <w:r w:rsidR="004E695C" w:rsidRPr="00AC777B">
              <w:rPr>
                <w:rFonts w:ascii="Times New Roman" w:hAnsi="Times New Roman"/>
              </w:rPr>
              <w:t>.2020г</w:t>
            </w:r>
          </w:p>
          <w:p w:rsidR="004E695C" w:rsidRPr="00AC777B" w:rsidRDefault="001F7868" w:rsidP="001F7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B7EDC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18</w:t>
            </w:r>
          </w:p>
        </w:tc>
      </w:tr>
    </w:tbl>
    <w:p w:rsidR="00DC7F6E" w:rsidRDefault="00DC7F6E" w:rsidP="004E695C">
      <w:pPr>
        <w:jc w:val="both"/>
        <w:rPr>
          <w:rFonts w:ascii="Times New Roman" w:hAnsi="Times New Roman"/>
          <w:sz w:val="24"/>
          <w:szCs w:val="24"/>
        </w:rPr>
      </w:pPr>
    </w:p>
    <w:p w:rsidR="00DC7F6E" w:rsidRDefault="00DC7F6E" w:rsidP="004E695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>3</w:t>
      </w:r>
      <w:r w:rsidR="004B7EDC">
        <w:rPr>
          <w:rFonts w:ascii="Times New Roman" w:hAnsi="Times New Roman"/>
          <w:b/>
          <w:shd w:val="clear" w:color="auto" w:fill="FFFFFF"/>
        </w:rPr>
        <w:t xml:space="preserve"> 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1F7868" w:rsidRPr="004C7D48" w:rsidTr="00F77FDC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C777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C777B">
              <w:rPr>
                <w:rFonts w:ascii="Times New Roman" w:hAnsi="Times New Roman"/>
              </w:rPr>
              <w:t>/</w:t>
            </w:r>
            <w:proofErr w:type="spellStart"/>
            <w:r w:rsidRPr="00AC777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1F7868" w:rsidRPr="00044800" w:rsidTr="00F77FDC">
        <w:trPr>
          <w:trHeight w:val="477"/>
        </w:trPr>
        <w:tc>
          <w:tcPr>
            <w:tcW w:w="425" w:type="dxa"/>
            <w:hideMark/>
          </w:tcPr>
          <w:p w:rsidR="001F7868" w:rsidRPr="00AC777B" w:rsidRDefault="001F7868" w:rsidP="00F77FDC">
            <w:pPr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  <w:hideMark/>
          </w:tcPr>
          <w:p w:rsidR="001F7868" w:rsidRPr="00AC777B" w:rsidRDefault="001F7868" w:rsidP="00F77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Теникс-СК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50шт</w:t>
            </w:r>
          </w:p>
        </w:tc>
        <w:tc>
          <w:tcPr>
            <w:tcW w:w="3257" w:type="dxa"/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32 500</w:t>
            </w:r>
          </w:p>
        </w:tc>
        <w:tc>
          <w:tcPr>
            <w:tcW w:w="2406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AC777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Pr="00AC777B">
              <w:rPr>
                <w:rFonts w:ascii="Times New Roman" w:hAnsi="Times New Roman"/>
              </w:rPr>
              <w:t>.2020г</w:t>
            </w:r>
          </w:p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15:36</w:t>
            </w:r>
          </w:p>
        </w:tc>
      </w:tr>
    </w:tbl>
    <w:p w:rsidR="001F7868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1F7868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ЛОТ№4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1F7868" w:rsidRPr="004C7D48" w:rsidTr="00F77FDC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C777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C777B">
              <w:rPr>
                <w:rFonts w:ascii="Times New Roman" w:hAnsi="Times New Roman"/>
              </w:rPr>
              <w:t>/</w:t>
            </w:r>
            <w:proofErr w:type="spellStart"/>
            <w:r w:rsidRPr="00AC777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1F7868" w:rsidRPr="00044800" w:rsidTr="00F77FDC">
        <w:trPr>
          <w:trHeight w:val="477"/>
        </w:trPr>
        <w:tc>
          <w:tcPr>
            <w:tcW w:w="425" w:type="dxa"/>
            <w:hideMark/>
          </w:tcPr>
          <w:p w:rsidR="001F7868" w:rsidRPr="00AC777B" w:rsidRDefault="001F7868" w:rsidP="00F77FDC">
            <w:pPr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  <w:hideMark/>
          </w:tcPr>
          <w:p w:rsidR="001F7868" w:rsidRPr="00AC777B" w:rsidRDefault="001F7868" w:rsidP="00F77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Теникс-СК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10шт</w:t>
            </w:r>
          </w:p>
        </w:tc>
        <w:tc>
          <w:tcPr>
            <w:tcW w:w="3257" w:type="dxa"/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230 000</w:t>
            </w:r>
          </w:p>
        </w:tc>
        <w:tc>
          <w:tcPr>
            <w:tcW w:w="2406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AC777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Pr="00AC777B">
              <w:rPr>
                <w:rFonts w:ascii="Times New Roman" w:hAnsi="Times New Roman"/>
              </w:rPr>
              <w:t>.2020г</w:t>
            </w:r>
          </w:p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15:36</w:t>
            </w:r>
          </w:p>
        </w:tc>
      </w:tr>
      <w:tr w:rsidR="001F7868" w:rsidRPr="00044800" w:rsidTr="00F77FDC">
        <w:trPr>
          <w:trHeight w:val="477"/>
        </w:trPr>
        <w:tc>
          <w:tcPr>
            <w:tcW w:w="425" w:type="dxa"/>
          </w:tcPr>
          <w:p w:rsidR="001F7868" w:rsidRPr="00AC777B" w:rsidRDefault="001F7868" w:rsidP="00F77F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1F7868" w:rsidRDefault="001F7868" w:rsidP="00F77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«Альянс»</w:t>
            </w:r>
          </w:p>
        </w:tc>
        <w:tc>
          <w:tcPr>
            <w:tcW w:w="1415" w:type="dxa"/>
          </w:tcPr>
          <w:p w:rsidR="001F7868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10шт</w:t>
            </w:r>
          </w:p>
        </w:tc>
        <w:tc>
          <w:tcPr>
            <w:tcW w:w="3257" w:type="dxa"/>
          </w:tcPr>
          <w:p w:rsidR="001F7868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218 000 </w:t>
            </w:r>
          </w:p>
        </w:tc>
        <w:tc>
          <w:tcPr>
            <w:tcW w:w="2406" w:type="dxa"/>
          </w:tcPr>
          <w:p w:rsidR="001F7868" w:rsidRDefault="001F7868" w:rsidP="001F7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24.08.2020г</w:t>
            </w:r>
          </w:p>
          <w:p w:rsidR="001F7868" w:rsidRDefault="001F7868" w:rsidP="001F7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11:00</w:t>
            </w:r>
          </w:p>
        </w:tc>
      </w:tr>
    </w:tbl>
    <w:p w:rsidR="001F7868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 xml:space="preserve"> </w:t>
      </w:r>
    </w:p>
    <w:p w:rsidR="001F7868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№5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1F7868" w:rsidRPr="004C7D48" w:rsidTr="00F77FDC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C777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C777B">
              <w:rPr>
                <w:rFonts w:ascii="Times New Roman" w:hAnsi="Times New Roman"/>
              </w:rPr>
              <w:t>/</w:t>
            </w:r>
            <w:proofErr w:type="spellStart"/>
            <w:r w:rsidRPr="00AC777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68" w:rsidRPr="00AC777B" w:rsidRDefault="001F7868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1F7868" w:rsidRPr="00044800" w:rsidTr="00F77FDC">
        <w:trPr>
          <w:trHeight w:val="477"/>
        </w:trPr>
        <w:tc>
          <w:tcPr>
            <w:tcW w:w="425" w:type="dxa"/>
            <w:hideMark/>
          </w:tcPr>
          <w:p w:rsidR="001F7868" w:rsidRPr="00AC777B" w:rsidRDefault="001F7868" w:rsidP="00F77FDC">
            <w:pPr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  <w:hideMark/>
          </w:tcPr>
          <w:p w:rsidR="001F7868" w:rsidRPr="00AC777B" w:rsidRDefault="001F7868" w:rsidP="00F77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Теникс-СК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30шт</w:t>
            </w:r>
          </w:p>
        </w:tc>
        <w:tc>
          <w:tcPr>
            <w:tcW w:w="3257" w:type="dxa"/>
            <w:hideMark/>
          </w:tcPr>
          <w:p w:rsidR="001F7868" w:rsidRPr="00AC777B" w:rsidRDefault="00F80EAE" w:rsidP="00F77FD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126 000</w:t>
            </w:r>
          </w:p>
        </w:tc>
        <w:tc>
          <w:tcPr>
            <w:tcW w:w="2406" w:type="dxa"/>
            <w:hideMark/>
          </w:tcPr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AC777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Pr="00AC777B">
              <w:rPr>
                <w:rFonts w:ascii="Times New Roman" w:hAnsi="Times New Roman"/>
              </w:rPr>
              <w:t>.2020г</w:t>
            </w:r>
          </w:p>
          <w:p w:rsidR="001F7868" w:rsidRPr="00AC777B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15:36</w:t>
            </w:r>
          </w:p>
        </w:tc>
      </w:tr>
      <w:tr w:rsidR="001F7868" w:rsidRPr="00044800" w:rsidTr="00F77FDC">
        <w:trPr>
          <w:trHeight w:val="477"/>
        </w:trPr>
        <w:tc>
          <w:tcPr>
            <w:tcW w:w="425" w:type="dxa"/>
          </w:tcPr>
          <w:p w:rsidR="001F7868" w:rsidRPr="00AC777B" w:rsidRDefault="001F7868" w:rsidP="00F77F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1F7868" w:rsidRDefault="001F7868" w:rsidP="00F77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«Альянс»</w:t>
            </w:r>
          </w:p>
        </w:tc>
        <w:tc>
          <w:tcPr>
            <w:tcW w:w="1415" w:type="dxa"/>
          </w:tcPr>
          <w:p w:rsidR="001F7868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30шт</w:t>
            </w:r>
          </w:p>
        </w:tc>
        <w:tc>
          <w:tcPr>
            <w:tcW w:w="3257" w:type="dxa"/>
          </w:tcPr>
          <w:p w:rsidR="001F7868" w:rsidRDefault="00F80EAE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126000</w:t>
            </w:r>
          </w:p>
        </w:tc>
        <w:tc>
          <w:tcPr>
            <w:tcW w:w="2406" w:type="dxa"/>
          </w:tcPr>
          <w:p w:rsidR="001F7868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24.08.2020г</w:t>
            </w:r>
          </w:p>
          <w:p w:rsidR="001F7868" w:rsidRDefault="001F7868" w:rsidP="00F77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11:00</w:t>
            </w:r>
          </w:p>
        </w:tc>
      </w:tr>
    </w:tbl>
    <w:p w:rsidR="001F7868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1F7868" w:rsidRPr="004B7EDC" w:rsidRDefault="001F7868" w:rsidP="004E695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4E695C" w:rsidRPr="000054BF" w:rsidRDefault="004E695C" w:rsidP="004E695C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 xml:space="preserve"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</w:t>
      </w:r>
      <w:proofErr w:type="gramStart"/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по</w:t>
      </w:r>
      <w:proofErr w:type="gramEnd"/>
      <w:r w:rsidRPr="00EA0810">
        <w:rPr>
          <w:rFonts w:ascii="Times New Roman" w:hAnsi="Times New Roman"/>
          <w:sz w:val="24"/>
          <w:szCs w:val="24"/>
          <w:shd w:val="clear" w:color="auto" w:fill="FFFFFF"/>
        </w:rPr>
        <w:t xml:space="preserve">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F80EAE" w:rsidRPr="00F80EAE" w:rsidRDefault="004E695C" w:rsidP="00F80EAE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EAE" w:rsidRPr="00F80EAE">
        <w:rPr>
          <w:rFonts w:cstheme="minorHAnsi"/>
          <w:b/>
          <w:sz w:val="24"/>
          <w:szCs w:val="24"/>
        </w:rPr>
        <w:t>Лот№1: ТОО «</w:t>
      </w:r>
      <w:proofErr w:type="spellStart"/>
      <w:r w:rsidR="00F80EAE" w:rsidRPr="00F80EAE">
        <w:rPr>
          <w:rFonts w:cstheme="minorHAnsi"/>
          <w:b/>
          <w:sz w:val="24"/>
          <w:szCs w:val="24"/>
        </w:rPr>
        <w:t>Гелика</w:t>
      </w:r>
      <w:proofErr w:type="spellEnd"/>
      <w:r w:rsidR="00F80EAE" w:rsidRPr="00F80EAE">
        <w:rPr>
          <w:rFonts w:cstheme="minorHAnsi"/>
          <w:b/>
          <w:sz w:val="24"/>
          <w:szCs w:val="24"/>
        </w:rPr>
        <w:t>» г</w:t>
      </w:r>
      <w:proofErr w:type="gramStart"/>
      <w:r w:rsidR="00F80EAE" w:rsidRPr="00F80EAE">
        <w:rPr>
          <w:rFonts w:cstheme="minorHAnsi"/>
          <w:b/>
          <w:sz w:val="24"/>
          <w:szCs w:val="24"/>
        </w:rPr>
        <w:t>.П</w:t>
      </w:r>
      <w:proofErr w:type="gramEnd"/>
      <w:r w:rsidR="00F80EAE" w:rsidRPr="00F80EAE">
        <w:rPr>
          <w:rFonts w:cstheme="minorHAnsi"/>
          <w:b/>
          <w:sz w:val="24"/>
          <w:szCs w:val="24"/>
        </w:rPr>
        <w:t xml:space="preserve">етропавловск, ул. Маяковского,95 тел: +7 7152 53-42-89, 53-42-88, </w:t>
      </w:r>
      <w:hyperlink r:id="rId6" w:history="1">
        <w:r w:rsidR="00F80EAE" w:rsidRPr="00F80EAE">
          <w:rPr>
            <w:rStyle w:val="ab"/>
            <w:rFonts w:cstheme="minorHAnsi"/>
            <w:b/>
            <w:sz w:val="24"/>
            <w:szCs w:val="24"/>
            <w:lang w:val="en-US"/>
          </w:rPr>
          <w:t>gelika</w:t>
        </w:r>
        <w:r w:rsidR="00F80EAE" w:rsidRPr="00F80EAE">
          <w:rPr>
            <w:rStyle w:val="ab"/>
            <w:rFonts w:cstheme="minorHAnsi"/>
            <w:b/>
            <w:sz w:val="24"/>
            <w:szCs w:val="24"/>
          </w:rPr>
          <w:t>@</w:t>
        </w:r>
        <w:r w:rsidR="00F80EAE" w:rsidRPr="00F80EAE">
          <w:rPr>
            <w:rStyle w:val="ab"/>
            <w:rFonts w:cstheme="minorHAnsi"/>
            <w:b/>
            <w:sz w:val="24"/>
            <w:szCs w:val="24"/>
            <w:lang w:val="en-US"/>
          </w:rPr>
          <w:t>gelika</w:t>
        </w:r>
        <w:r w:rsidR="00F80EAE" w:rsidRPr="00F80EAE">
          <w:rPr>
            <w:rStyle w:val="ab"/>
            <w:rFonts w:cstheme="minorHAnsi"/>
            <w:b/>
            <w:sz w:val="24"/>
            <w:szCs w:val="24"/>
          </w:rPr>
          <w:t>.</w:t>
        </w:r>
        <w:r w:rsidR="00F80EAE" w:rsidRPr="00F80EAE">
          <w:rPr>
            <w:rStyle w:val="ab"/>
            <w:rFonts w:cstheme="minorHAnsi"/>
            <w:b/>
            <w:sz w:val="24"/>
            <w:szCs w:val="24"/>
            <w:lang w:val="en-US"/>
          </w:rPr>
          <w:t>kz</w:t>
        </w:r>
      </w:hyperlink>
      <w:r w:rsidR="00F80EAE" w:rsidRPr="00F80EAE">
        <w:rPr>
          <w:rFonts w:cstheme="minorHAnsi"/>
          <w:b/>
          <w:sz w:val="24"/>
          <w:szCs w:val="24"/>
        </w:rPr>
        <w:t xml:space="preserve"> . </w:t>
      </w:r>
    </w:p>
    <w:p w:rsidR="00F80EAE" w:rsidRPr="00F80EAE" w:rsidRDefault="00F80EAE" w:rsidP="00F80EAE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after="0"/>
        <w:rPr>
          <w:rFonts w:cstheme="minorHAnsi"/>
          <w:b/>
          <w:sz w:val="24"/>
          <w:szCs w:val="24"/>
        </w:rPr>
      </w:pPr>
      <w:r w:rsidRPr="00F80EAE">
        <w:rPr>
          <w:rFonts w:cstheme="minorHAnsi"/>
          <w:b/>
          <w:sz w:val="24"/>
          <w:szCs w:val="24"/>
        </w:rPr>
        <w:t xml:space="preserve">Лот №3 </w:t>
      </w:r>
      <w:r w:rsidRPr="00F80EAE">
        <w:rPr>
          <w:rFonts w:eastAsia="Calibri" w:cstheme="minorHAnsi"/>
          <w:b/>
          <w:color w:val="000000"/>
          <w:sz w:val="24"/>
          <w:szCs w:val="24"/>
        </w:rPr>
        <w:t>ТОО  «</w:t>
      </w:r>
      <w:proofErr w:type="spellStart"/>
      <w:r w:rsidRPr="00F80EAE">
        <w:rPr>
          <w:rFonts w:eastAsia="Calibri" w:cstheme="minorHAnsi"/>
          <w:b/>
          <w:color w:val="000000"/>
          <w:sz w:val="24"/>
          <w:szCs w:val="24"/>
        </w:rPr>
        <w:t>Тенникс-СК</w:t>
      </w:r>
      <w:proofErr w:type="spellEnd"/>
      <w:r w:rsidRPr="00F80EAE">
        <w:rPr>
          <w:rFonts w:eastAsia="Calibri" w:cstheme="minorHAnsi"/>
          <w:b/>
          <w:color w:val="000000"/>
          <w:sz w:val="24"/>
          <w:szCs w:val="24"/>
        </w:rPr>
        <w:t>» г</w:t>
      </w:r>
      <w:proofErr w:type="gramStart"/>
      <w:r w:rsidRPr="00F80EAE">
        <w:rPr>
          <w:rFonts w:eastAsia="Calibri" w:cstheme="minorHAnsi"/>
          <w:b/>
          <w:color w:val="000000"/>
          <w:sz w:val="24"/>
          <w:szCs w:val="24"/>
        </w:rPr>
        <w:t>.П</w:t>
      </w:r>
      <w:proofErr w:type="gramEnd"/>
      <w:r w:rsidRPr="00F80EAE">
        <w:rPr>
          <w:rFonts w:eastAsia="Calibri" w:cstheme="minorHAnsi"/>
          <w:b/>
          <w:color w:val="000000"/>
          <w:sz w:val="24"/>
          <w:szCs w:val="24"/>
        </w:rPr>
        <w:t xml:space="preserve">етропавловск </w:t>
      </w:r>
      <w:r w:rsidRPr="00F80EAE">
        <w:rPr>
          <w:rFonts w:cstheme="minorHAnsi"/>
          <w:b/>
          <w:sz w:val="24"/>
          <w:szCs w:val="24"/>
        </w:rPr>
        <w:t>СКО г. Петропавловск  ул. Жамбыла,249 тел:42-54-97</w:t>
      </w:r>
    </w:p>
    <w:p w:rsidR="00F80EAE" w:rsidRDefault="00F80EAE" w:rsidP="00F80EAE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F80EAE">
        <w:rPr>
          <w:rFonts w:cstheme="minorHAnsi"/>
          <w:b/>
          <w:sz w:val="24"/>
          <w:szCs w:val="24"/>
        </w:rPr>
        <w:t>Лот №4 ТОО «Альянс»  ВКО г</w:t>
      </w:r>
      <w:proofErr w:type="gramStart"/>
      <w:r w:rsidRPr="00F80EAE">
        <w:rPr>
          <w:rFonts w:cstheme="minorHAnsi"/>
          <w:b/>
          <w:sz w:val="24"/>
          <w:szCs w:val="24"/>
        </w:rPr>
        <w:t>.У</w:t>
      </w:r>
      <w:proofErr w:type="gramEnd"/>
      <w:r w:rsidRPr="00F80EAE">
        <w:rPr>
          <w:rFonts w:cstheme="minorHAnsi"/>
          <w:b/>
          <w:sz w:val="24"/>
          <w:szCs w:val="24"/>
        </w:rPr>
        <w:t>сть-Каменогорск  ул.Красина 12/2</w:t>
      </w:r>
      <w:r w:rsidR="00C9394B">
        <w:rPr>
          <w:rFonts w:cstheme="minorHAnsi"/>
          <w:b/>
          <w:sz w:val="24"/>
          <w:szCs w:val="24"/>
        </w:rPr>
        <w:t xml:space="preserve"> , тел:+7 7232 742-000</w:t>
      </w:r>
    </w:p>
    <w:p w:rsidR="00F80EAE" w:rsidRPr="00F80EAE" w:rsidRDefault="00F80EAE" w:rsidP="00F80EAE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F80EAE">
        <w:rPr>
          <w:rFonts w:cstheme="minorHAnsi"/>
          <w:b/>
          <w:sz w:val="24"/>
          <w:szCs w:val="24"/>
        </w:rPr>
        <w:t>Лот №</w:t>
      </w:r>
      <w:r>
        <w:rPr>
          <w:rFonts w:cstheme="minorHAnsi"/>
          <w:b/>
          <w:sz w:val="24"/>
          <w:szCs w:val="24"/>
        </w:rPr>
        <w:t xml:space="preserve">5 </w:t>
      </w:r>
      <w:r w:rsidR="00C9394B" w:rsidRPr="00F80EAE">
        <w:rPr>
          <w:rFonts w:cstheme="minorHAnsi"/>
          <w:b/>
          <w:sz w:val="24"/>
          <w:szCs w:val="24"/>
        </w:rPr>
        <w:t>ТОО «Альянс»  ВКО г</w:t>
      </w:r>
      <w:proofErr w:type="gramStart"/>
      <w:r w:rsidR="00C9394B" w:rsidRPr="00F80EAE">
        <w:rPr>
          <w:rFonts w:cstheme="minorHAnsi"/>
          <w:b/>
          <w:sz w:val="24"/>
          <w:szCs w:val="24"/>
        </w:rPr>
        <w:t>.У</w:t>
      </w:r>
      <w:proofErr w:type="gramEnd"/>
      <w:r w:rsidR="00C9394B" w:rsidRPr="00F80EAE">
        <w:rPr>
          <w:rFonts w:cstheme="minorHAnsi"/>
          <w:b/>
          <w:sz w:val="24"/>
          <w:szCs w:val="24"/>
        </w:rPr>
        <w:t>сть-Каменогорск  ул.Красина 12/2</w:t>
      </w:r>
      <w:r w:rsidR="00C9394B">
        <w:rPr>
          <w:rFonts w:cstheme="minorHAnsi"/>
          <w:b/>
          <w:sz w:val="24"/>
          <w:szCs w:val="24"/>
        </w:rPr>
        <w:t>,</w:t>
      </w:r>
      <w:r w:rsidR="00C9394B" w:rsidRPr="00C9394B">
        <w:rPr>
          <w:rFonts w:cstheme="minorHAnsi"/>
          <w:b/>
          <w:sz w:val="24"/>
          <w:szCs w:val="24"/>
        </w:rPr>
        <w:t xml:space="preserve"> </w:t>
      </w:r>
      <w:r w:rsidR="00C9394B">
        <w:rPr>
          <w:rFonts w:cstheme="minorHAnsi"/>
          <w:b/>
          <w:sz w:val="24"/>
          <w:szCs w:val="24"/>
        </w:rPr>
        <w:t xml:space="preserve">тел:+7 7232 742-000 </w:t>
      </w:r>
    </w:p>
    <w:p w:rsidR="00F80EAE" w:rsidRPr="00935031" w:rsidRDefault="00F80EAE" w:rsidP="00F80EAE">
      <w:pPr>
        <w:pStyle w:val="a4"/>
        <w:rPr>
          <w:sz w:val="24"/>
          <w:szCs w:val="24"/>
        </w:rPr>
      </w:pPr>
    </w:p>
    <w:p w:rsidR="004E695C" w:rsidRPr="00B25E9B" w:rsidRDefault="004E695C" w:rsidP="00B25E9B">
      <w:pPr>
        <w:pStyle w:val="a4"/>
        <w:rPr>
          <w:sz w:val="24"/>
          <w:szCs w:val="24"/>
        </w:rPr>
      </w:pPr>
    </w:p>
    <w:p w:rsidR="004E695C" w:rsidRDefault="004E695C" w:rsidP="004E695C">
      <w:pPr>
        <w:pStyle w:val="a4"/>
        <w:rPr>
          <w:rFonts w:ascii="Times New Roman" w:eastAsia="Times New Roman" w:hAnsi="Times New Roman"/>
        </w:rPr>
      </w:pPr>
    </w:p>
    <w:p w:rsidR="004E695C" w:rsidRDefault="004E695C" w:rsidP="004E695C">
      <w:pPr>
        <w:pStyle w:val="a4"/>
        <w:rPr>
          <w:rFonts w:ascii="Times New Roman" w:eastAsia="Times New Roman" w:hAnsi="Times New Roman"/>
        </w:rPr>
      </w:pPr>
    </w:p>
    <w:p w:rsidR="004E695C" w:rsidRPr="0000766D" w:rsidRDefault="004E695C" w:rsidP="004E695C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7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8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9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10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4E695C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1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2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3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4E695C" w:rsidRPr="001D527C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4E695C" w:rsidRPr="00C46C68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4E695C" w:rsidRPr="00C46C68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03D5C"/>
    <w:rsid w:val="00005A2C"/>
    <w:rsid w:val="0002539F"/>
    <w:rsid w:val="000274C9"/>
    <w:rsid w:val="00031E96"/>
    <w:rsid w:val="00040B0A"/>
    <w:rsid w:val="00041FD6"/>
    <w:rsid w:val="00062932"/>
    <w:rsid w:val="0006401B"/>
    <w:rsid w:val="00066149"/>
    <w:rsid w:val="00075D14"/>
    <w:rsid w:val="00076E2A"/>
    <w:rsid w:val="00081D27"/>
    <w:rsid w:val="00082FDC"/>
    <w:rsid w:val="000A1CB8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11479"/>
    <w:rsid w:val="00112152"/>
    <w:rsid w:val="001221BF"/>
    <w:rsid w:val="001228AE"/>
    <w:rsid w:val="00130F4A"/>
    <w:rsid w:val="0013188F"/>
    <w:rsid w:val="001333EF"/>
    <w:rsid w:val="0014215E"/>
    <w:rsid w:val="00142592"/>
    <w:rsid w:val="0015229D"/>
    <w:rsid w:val="00152E30"/>
    <w:rsid w:val="00155AEC"/>
    <w:rsid w:val="001670D8"/>
    <w:rsid w:val="0017202A"/>
    <w:rsid w:val="00172B3F"/>
    <w:rsid w:val="00184A8E"/>
    <w:rsid w:val="001A1B27"/>
    <w:rsid w:val="001A614F"/>
    <w:rsid w:val="001A7BAA"/>
    <w:rsid w:val="001C599A"/>
    <w:rsid w:val="001D5FC5"/>
    <w:rsid w:val="001D6BFD"/>
    <w:rsid w:val="001E24A7"/>
    <w:rsid w:val="001F0DFF"/>
    <w:rsid w:val="001F7868"/>
    <w:rsid w:val="00214E43"/>
    <w:rsid w:val="00215459"/>
    <w:rsid w:val="00216EFB"/>
    <w:rsid w:val="0022185F"/>
    <w:rsid w:val="00223EAA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B44E9"/>
    <w:rsid w:val="002C0A77"/>
    <w:rsid w:val="002C3168"/>
    <w:rsid w:val="002C376B"/>
    <w:rsid w:val="002E18DC"/>
    <w:rsid w:val="002F1AA0"/>
    <w:rsid w:val="00322C74"/>
    <w:rsid w:val="0032348B"/>
    <w:rsid w:val="0032629D"/>
    <w:rsid w:val="00336C86"/>
    <w:rsid w:val="00341C4D"/>
    <w:rsid w:val="003516D0"/>
    <w:rsid w:val="003523AF"/>
    <w:rsid w:val="00357567"/>
    <w:rsid w:val="003727AA"/>
    <w:rsid w:val="0037351E"/>
    <w:rsid w:val="003745D1"/>
    <w:rsid w:val="003A280A"/>
    <w:rsid w:val="003A3D1A"/>
    <w:rsid w:val="003B15BA"/>
    <w:rsid w:val="003C15AD"/>
    <w:rsid w:val="003C3064"/>
    <w:rsid w:val="003C506B"/>
    <w:rsid w:val="003C6027"/>
    <w:rsid w:val="003D1C15"/>
    <w:rsid w:val="003D75D3"/>
    <w:rsid w:val="003F4BDD"/>
    <w:rsid w:val="00425BF2"/>
    <w:rsid w:val="00431781"/>
    <w:rsid w:val="004361A1"/>
    <w:rsid w:val="004411FD"/>
    <w:rsid w:val="004473F5"/>
    <w:rsid w:val="004620FD"/>
    <w:rsid w:val="0046600B"/>
    <w:rsid w:val="004729E4"/>
    <w:rsid w:val="00480682"/>
    <w:rsid w:val="00485355"/>
    <w:rsid w:val="00490352"/>
    <w:rsid w:val="00493819"/>
    <w:rsid w:val="004A5C4F"/>
    <w:rsid w:val="004B74BC"/>
    <w:rsid w:val="004B7EDC"/>
    <w:rsid w:val="004C0C63"/>
    <w:rsid w:val="004C3DA3"/>
    <w:rsid w:val="004C6989"/>
    <w:rsid w:val="004C6E2E"/>
    <w:rsid w:val="004C7D48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376DA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47C10"/>
    <w:rsid w:val="00653263"/>
    <w:rsid w:val="00661FCD"/>
    <w:rsid w:val="0066375C"/>
    <w:rsid w:val="00663F0F"/>
    <w:rsid w:val="00665AED"/>
    <w:rsid w:val="0066629E"/>
    <w:rsid w:val="006918B9"/>
    <w:rsid w:val="00691BDE"/>
    <w:rsid w:val="006A50C8"/>
    <w:rsid w:val="006B4F03"/>
    <w:rsid w:val="006C5C00"/>
    <w:rsid w:val="006F39D0"/>
    <w:rsid w:val="0070292F"/>
    <w:rsid w:val="0070328B"/>
    <w:rsid w:val="00705B1F"/>
    <w:rsid w:val="007077EE"/>
    <w:rsid w:val="00715EFD"/>
    <w:rsid w:val="0071643E"/>
    <w:rsid w:val="00722B3F"/>
    <w:rsid w:val="00724EAA"/>
    <w:rsid w:val="007465E1"/>
    <w:rsid w:val="007470ED"/>
    <w:rsid w:val="00747796"/>
    <w:rsid w:val="00755874"/>
    <w:rsid w:val="00756F4D"/>
    <w:rsid w:val="007606CD"/>
    <w:rsid w:val="00760EF2"/>
    <w:rsid w:val="00783F77"/>
    <w:rsid w:val="00784BD4"/>
    <w:rsid w:val="007960B6"/>
    <w:rsid w:val="007A3F3F"/>
    <w:rsid w:val="007B477D"/>
    <w:rsid w:val="007C396A"/>
    <w:rsid w:val="007C7636"/>
    <w:rsid w:val="007C7EF1"/>
    <w:rsid w:val="007D1F32"/>
    <w:rsid w:val="007D274E"/>
    <w:rsid w:val="007E23C7"/>
    <w:rsid w:val="007F4C82"/>
    <w:rsid w:val="007F5077"/>
    <w:rsid w:val="007F54DC"/>
    <w:rsid w:val="0080267B"/>
    <w:rsid w:val="008079C0"/>
    <w:rsid w:val="008307A2"/>
    <w:rsid w:val="00833999"/>
    <w:rsid w:val="00834226"/>
    <w:rsid w:val="00837F8D"/>
    <w:rsid w:val="00841476"/>
    <w:rsid w:val="00841C14"/>
    <w:rsid w:val="0085271A"/>
    <w:rsid w:val="00853667"/>
    <w:rsid w:val="00854158"/>
    <w:rsid w:val="0088059B"/>
    <w:rsid w:val="00880C85"/>
    <w:rsid w:val="00880F64"/>
    <w:rsid w:val="00881863"/>
    <w:rsid w:val="0088415D"/>
    <w:rsid w:val="00884C22"/>
    <w:rsid w:val="0088559E"/>
    <w:rsid w:val="00887703"/>
    <w:rsid w:val="008879D3"/>
    <w:rsid w:val="00890F15"/>
    <w:rsid w:val="00890FBD"/>
    <w:rsid w:val="00895C29"/>
    <w:rsid w:val="008A55C3"/>
    <w:rsid w:val="008C6F77"/>
    <w:rsid w:val="008D0AF9"/>
    <w:rsid w:val="008D6EB5"/>
    <w:rsid w:val="008E2872"/>
    <w:rsid w:val="008E5360"/>
    <w:rsid w:val="008E7F65"/>
    <w:rsid w:val="008F1285"/>
    <w:rsid w:val="008F166E"/>
    <w:rsid w:val="008F2AA6"/>
    <w:rsid w:val="009068FD"/>
    <w:rsid w:val="00910E2C"/>
    <w:rsid w:val="009130C8"/>
    <w:rsid w:val="00917018"/>
    <w:rsid w:val="00922070"/>
    <w:rsid w:val="00936E56"/>
    <w:rsid w:val="0095329C"/>
    <w:rsid w:val="0095406B"/>
    <w:rsid w:val="00965667"/>
    <w:rsid w:val="00976F85"/>
    <w:rsid w:val="00984AD1"/>
    <w:rsid w:val="009A4BDA"/>
    <w:rsid w:val="009B0D1E"/>
    <w:rsid w:val="009D425F"/>
    <w:rsid w:val="009D6D97"/>
    <w:rsid w:val="009F3E4C"/>
    <w:rsid w:val="00A04451"/>
    <w:rsid w:val="00A079EF"/>
    <w:rsid w:val="00A11242"/>
    <w:rsid w:val="00A152CA"/>
    <w:rsid w:val="00A2262D"/>
    <w:rsid w:val="00A2468E"/>
    <w:rsid w:val="00A32291"/>
    <w:rsid w:val="00A34238"/>
    <w:rsid w:val="00A3550B"/>
    <w:rsid w:val="00A41773"/>
    <w:rsid w:val="00A44437"/>
    <w:rsid w:val="00A4489C"/>
    <w:rsid w:val="00A55B4F"/>
    <w:rsid w:val="00A6429B"/>
    <w:rsid w:val="00A64C37"/>
    <w:rsid w:val="00A71AE5"/>
    <w:rsid w:val="00A7219D"/>
    <w:rsid w:val="00AB626A"/>
    <w:rsid w:val="00AC14C2"/>
    <w:rsid w:val="00AC54CB"/>
    <w:rsid w:val="00AC777B"/>
    <w:rsid w:val="00AD799B"/>
    <w:rsid w:val="00AF1C65"/>
    <w:rsid w:val="00B0542F"/>
    <w:rsid w:val="00B066D8"/>
    <w:rsid w:val="00B107CA"/>
    <w:rsid w:val="00B141DA"/>
    <w:rsid w:val="00B162EF"/>
    <w:rsid w:val="00B1728A"/>
    <w:rsid w:val="00B24BCE"/>
    <w:rsid w:val="00B25E9B"/>
    <w:rsid w:val="00B34039"/>
    <w:rsid w:val="00B34A7A"/>
    <w:rsid w:val="00B42195"/>
    <w:rsid w:val="00B55F53"/>
    <w:rsid w:val="00B60175"/>
    <w:rsid w:val="00B63632"/>
    <w:rsid w:val="00B64FAE"/>
    <w:rsid w:val="00B73667"/>
    <w:rsid w:val="00B84BB7"/>
    <w:rsid w:val="00BA3522"/>
    <w:rsid w:val="00BA4988"/>
    <w:rsid w:val="00BA784E"/>
    <w:rsid w:val="00BC003E"/>
    <w:rsid w:val="00BC2C52"/>
    <w:rsid w:val="00BC3BA2"/>
    <w:rsid w:val="00BD0C22"/>
    <w:rsid w:val="00BD1429"/>
    <w:rsid w:val="00BD1DCA"/>
    <w:rsid w:val="00BD2ED9"/>
    <w:rsid w:val="00BD4FAA"/>
    <w:rsid w:val="00BD6880"/>
    <w:rsid w:val="00BE2C50"/>
    <w:rsid w:val="00BE2E38"/>
    <w:rsid w:val="00BE365F"/>
    <w:rsid w:val="00C00B1F"/>
    <w:rsid w:val="00C27D65"/>
    <w:rsid w:val="00C34763"/>
    <w:rsid w:val="00C36C1E"/>
    <w:rsid w:val="00C4158C"/>
    <w:rsid w:val="00C575CC"/>
    <w:rsid w:val="00C60191"/>
    <w:rsid w:val="00C72887"/>
    <w:rsid w:val="00C73D20"/>
    <w:rsid w:val="00C823A8"/>
    <w:rsid w:val="00C916F1"/>
    <w:rsid w:val="00C9394B"/>
    <w:rsid w:val="00CA73BD"/>
    <w:rsid w:val="00CB63E4"/>
    <w:rsid w:val="00CD39A2"/>
    <w:rsid w:val="00CE7A5D"/>
    <w:rsid w:val="00CF602C"/>
    <w:rsid w:val="00D03442"/>
    <w:rsid w:val="00D06577"/>
    <w:rsid w:val="00D1259D"/>
    <w:rsid w:val="00D20D56"/>
    <w:rsid w:val="00D33D75"/>
    <w:rsid w:val="00D344F1"/>
    <w:rsid w:val="00D351D7"/>
    <w:rsid w:val="00D412DF"/>
    <w:rsid w:val="00D50830"/>
    <w:rsid w:val="00D64D85"/>
    <w:rsid w:val="00D83B1F"/>
    <w:rsid w:val="00D84EB5"/>
    <w:rsid w:val="00D84F5B"/>
    <w:rsid w:val="00D8632E"/>
    <w:rsid w:val="00DA3447"/>
    <w:rsid w:val="00DB5B19"/>
    <w:rsid w:val="00DC3D4B"/>
    <w:rsid w:val="00DC763E"/>
    <w:rsid w:val="00DC7F6E"/>
    <w:rsid w:val="00DD66FD"/>
    <w:rsid w:val="00DE3BF0"/>
    <w:rsid w:val="00DF0264"/>
    <w:rsid w:val="00E22035"/>
    <w:rsid w:val="00E2665A"/>
    <w:rsid w:val="00E351B0"/>
    <w:rsid w:val="00E44006"/>
    <w:rsid w:val="00E45740"/>
    <w:rsid w:val="00E476E9"/>
    <w:rsid w:val="00E5391C"/>
    <w:rsid w:val="00E577A5"/>
    <w:rsid w:val="00E717A2"/>
    <w:rsid w:val="00E76848"/>
    <w:rsid w:val="00E814F2"/>
    <w:rsid w:val="00E90B8C"/>
    <w:rsid w:val="00E943EF"/>
    <w:rsid w:val="00EA09DA"/>
    <w:rsid w:val="00EA6E98"/>
    <w:rsid w:val="00EB311E"/>
    <w:rsid w:val="00EC14A6"/>
    <w:rsid w:val="00EC4055"/>
    <w:rsid w:val="00EC5C24"/>
    <w:rsid w:val="00ED6A04"/>
    <w:rsid w:val="00EE2556"/>
    <w:rsid w:val="00EF0C34"/>
    <w:rsid w:val="00EF1E66"/>
    <w:rsid w:val="00EF4A39"/>
    <w:rsid w:val="00F01829"/>
    <w:rsid w:val="00F0368B"/>
    <w:rsid w:val="00F12FF1"/>
    <w:rsid w:val="00F32219"/>
    <w:rsid w:val="00F457E1"/>
    <w:rsid w:val="00F51275"/>
    <w:rsid w:val="00F64E6F"/>
    <w:rsid w:val="00F702BF"/>
    <w:rsid w:val="00F738E2"/>
    <w:rsid w:val="00F7715D"/>
    <w:rsid w:val="00F80EAE"/>
    <w:rsid w:val="00F9206C"/>
    <w:rsid w:val="00F94D8C"/>
    <w:rsid w:val="00FA3D19"/>
    <w:rsid w:val="00FA743C"/>
    <w:rsid w:val="00FB0069"/>
    <w:rsid w:val="00FB21F3"/>
    <w:rsid w:val="00FB27B2"/>
    <w:rsid w:val="00FB551C"/>
    <w:rsid w:val="00FB79ED"/>
    <w:rsid w:val="00FE789A"/>
    <w:rsid w:val="00F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hyperlink" Target="http://adilet.zan.kz/rus/docs/V1500011273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080005446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lika@gelika.kz" TargetMode="External"/><Relationship Id="rId11" Type="http://schemas.openxmlformats.org/officeDocument/2006/relationships/hyperlink" Target="http://adilet.zan.kz/rus/docs/V15000113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Z1400000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9D163-AD0C-4215-8628-8A85E8F3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Buh04</cp:lastModifiedBy>
  <cp:revision>374</cp:revision>
  <cp:lastPrinted>2020-07-15T04:59:00Z</cp:lastPrinted>
  <dcterms:created xsi:type="dcterms:W3CDTF">2019-09-04T04:45:00Z</dcterms:created>
  <dcterms:modified xsi:type="dcterms:W3CDTF">2020-08-27T10:01:00Z</dcterms:modified>
</cp:coreProperties>
</file>